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E8597" w14:textId="1F383ABB" w:rsidR="001E2BC8" w:rsidRPr="00264B3A" w:rsidRDefault="00F65DE9" w:rsidP="002149D5">
      <w:pPr>
        <w:jc w:val="center"/>
        <w:rPr>
          <w:rFonts w:ascii="Avenir Next LT Pro" w:hAnsi="Avenir Next LT Pro"/>
          <w:b/>
          <w:bCs/>
          <w:sz w:val="32"/>
          <w:szCs w:val="32"/>
          <w:lang w:val="en-US"/>
        </w:rPr>
      </w:pPr>
      <w:r w:rsidRPr="00264B3A">
        <w:rPr>
          <w:rFonts w:ascii="Avenir Next LT Pro" w:hAnsi="Avenir Next LT Pro"/>
          <w:b/>
          <w:bCs/>
          <w:sz w:val="32"/>
          <w:szCs w:val="32"/>
          <w:lang w:val="en-US"/>
        </w:rPr>
        <w:t>Return note</w:t>
      </w:r>
      <w:r w:rsidR="009E05C4" w:rsidRPr="00264B3A">
        <w:rPr>
          <w:rFonts w:ascii="Avenir Next LT Pro" w:hAnsi="Avenir Next LT Pro"/>
          <w:b/>
          <w:bCs/>
          <w:sz w:val="32"/>
          <w:szCs w:val="32"/>
          <w:lang w:val="en-US"/>
        </w:rPr>
        <w:t xml:space="preserve"> – </w:t>
      </w:r>
      <w:proofErr w:type="spellStart"/>
      <w:r w:rsidR="009E05C4" w:rsidRPr="00264B3A">
        <w:rPr>
          <w:rFonts w:ascii="Avenir Next LT Pro" w:hAnsi="Avenir Next LT Pro"/>
          <w:b/>
          <w:bCs/>
          <w:sz w:val="32"/>
          <w:szCs w:val="32"/>
          <w:lang w:val="en-US"/>
        </w:rPr>
        <w:t>Kvik</w:t>
      </w:r>
      <w:r w:rsidR="00173D88">
        <w:rPr>
          <w:rFonts w:ascii="Avenir Next LT Pro" w:hAnsi="Avenir Next LT Pro"/>
          <w:b/>
          <w:bCs/>
          <w:sz w:val="32"/>
          <w:szCs w:val="32"/>
          <w:lang w:val="en-US"/>
        </w:rPr>
        <w:t>’</w:t>
      </w:r>
      <w:r w:rsidR="00123A26" w:rsidRPr="00264B3A">
        <w:rPr>
          <w:rFonts w:ascii="Avenir Next LT Pro" w:hAnsi="Avenir Next LT Pro"/>
          <w:b/>
          <w:bCs/>
          <w:sz w:val="32"/>
          <w:szCs w:val="32"/>
          <w:lang w:val="en-US"/>
        </w:rPr>
        <w:t>s</w:t>
      </w:r>
      <w:proofErr w:type="spellEnd"/>
      <w:r w:rsidR="00123A26" w:rsidRPr="00264B3A">
        <w:rPr>
          <w:rFonts w:ascii="Avenir Next LT Pro" w:hAnsi="Avenir Next LT Pro"/>
          <w:b/>
          <w:bCs/>
          <w:sz w:val="32"/>
          <w:szCs w:val="32"/>
          <w:lang w:val="en-US"/>
        </w:rPr>
        <w:t xml:space="preserve"> </w:t>
      </w:r>
      <w:proofErr w:type="spellStart"/>
      <w:r w:rsidR="00583954" w:rsidRPr="00264B3A">
        <w:rPr>
          <w:rFonts w:ascii="Avenir Next LT Pro" w:hAnsi="Avenir Next LT Pro"/>
          <w:b/>
          <w:bCs/>
          <w:sz w:val="32"/>
          <w:szCs w:val="32"/>
          <w:lang w:val="en-US"/>
        </w:rPr>
        <w:t>w</w:t>
      </w:r>
      <w:r w:rsidR="00123A26" w:rsidRPr="00264B3A">
        <w:rPr>
          <w:rFonts w:ascii="Avenir Next LT Pro" w:hAnsi="Avenir Next LT Pro"/>
          <w:b/>
          <w:bCs/>
          <w:sz w:val="32"/>
          <w:szCs w:val="32"/>
          <w:lang w:val="en-US"/>
        </w:rPr>
        <w:t>ebshop</w:t>
      </w:r>
      <w:proofErr w:type="spellEnd"/>
    </w:p>
    <w:p w14:paraId="36C189E3" w14:textId="77777777" w:rsidR="007C6D51" w:rsidRDefault="007C6D51" w:rsidP="005977E6">
      <w:pPr>
        <w:spacing w:after="0"/>
        <w:rPr>
          <w:rFonts w:ascii="Avenir Next LT Pro" w:hAnsi="Avenir Next LT Pro"/>
          <w:sz w:val="15"/>
          <w:szCs w:val="15"/>
          <w:lang w:val="en-US"/>
        </w:rPr>
      </w:pPr>
    </w:p>
    <w:p w14:paraId="1C727E93" w14:textId="2B1A9B38" w:rsidR="00264B3A" w:rsidRDefault="00264B3A" w:rsidP="00475753">
      <w:pPr>
        <w:rPr>
          <w:rFonts w:ascii="Avenir Next LT Pro" w:hAnsi="Avenir Next LT Pro"/>
          <w:sz w:val="15"/>
          <w:szCs w:val="15"/>
          <w:lang w:val="en-US"/>
        </w:rPr>
      </w:pPr>
      <w:r w:rsidRPr="00264B3A">
        <w:rPr>
          <w:rFonts w:ascii="Avenir Next LT Pro" w:hAnsi="Avenir Next LT Pro"/>
          <w:sz w:val="15"/>
          <w:szCs w:val="15"/>
          <w:lang w:val="en-US"/>
        </w:rPr>
        <w:t xml:space="preserve">If you wish to cancel your purchase of goods on the Kvik </w:t>
      </w:r>
      <w:proofErr w:type="spellStart"/>
      <w:r w:rsidRPr="00264B3A">
        <w:rPr>
          <w:rFonts w:ascii="Avenir Next LT Pro" w:hAnsi="Avenir Next LT Pro"/>
          <w:sz w:val="15"/>
          <w:szCs w:val="15"/>
          <w:lang w:val="en-US"/>
        </w:rPr>
        <w:t>webshop</w:t>
      </w:r>
      <w:proofErr w:type="spellEnd"/>
      <w:r w:rsidRPr="00264B3A">
        <w:rPr>
          <w:rFonts w:ascii="Avenir Next LT Pro" w:hAnsi="Avenir Next LT Pro"/>
          <w:sz w:val="15"/>
          <w:szCs w:val="15"/>
          <w:lang w:val="en-US"/>
        </w:rPr>
        <w:t xml:space="preserve">, please fill in this return form and enclose it in the package with the goods to be returned. Remember that the goods must be returned in their original packaging.  </w:t>
      </w:r>
    </w:p>
    <w:p w14:paraId="756AEB42" w14:textId="1B00D96A" w:rsidR="00264B3A" w:rsidRDefault="00264B3A" w:rsidP="00475753">
      <w:pPr>
        <w:rPr>
          <w:rFonts w:ascii="Avenir Next LT Pro" w:hAnsi="Avenir Next LT Pro"/>
          <w:sz w:val="15"/>
          <w:szCs w:val="15"/>
          <w:lang w:val="en-US"/>
        </w:rPr>
      </w:pPr>
      <w:r w:rsidRPr="00264B3A">
        <w:rPr>
          <w:rFonts w:ascii="Avenir Next LT Pro" w:hAnsi="Avenir Next LT Pro"/>
          <w:sz w:val="15"/>
          <w:szCs w:val="15"/>
          <w:lang w:val="en-US"/>
        </w:rPr>
        <w:t xml:space="preserve">If you wish to complain about a previously delivered item, you can do so via our online complaint form, which can be found at </w:t>
      </w:r>
      <w:hyperlink r:id="rId10" w:history="1">
        <w:r w:rsidRPr="00CF4A6B">
          <w:rPr>
            <w:rStyle w:val="Hyperlink"/>
            <w:rFonts w:ascii="Avenir Next LT Pro" w:hAnsi="Avenir Next LT Pro"/>
            <w:sz w:val="15"/>
            <w:szCs w:val="15"/>
            <w:lang w:val="en-US"/>
          </w:rPr>
          <w:t>https://kvik.typeform.com/</w:t>
        </w:r>
        <w:r w:rsidR="004A5673">
          <w:rPr>
            <w:rStyle w:val="Hyperlink"/>
            <w:rFonts w:ascii="Avenir Next LT Pro" w:hAnsi="Avenir Next LT Pro"/>
            <w:sz w:val="15"/>
            <w:szCs w:val="15"/>
            <w:lang w:val="en-US"/>
          </w:rPr>
          <w:t>claim-en-es</w:t>
        </w:r>
      </w:hyperlink>
      <w:r w:rsidRPr="00264B3A">
        <w:rPr>
          <w:rFonts w:ascii="Avenir Next LT Pro" w:hAnsi="Avenir Next LT Pro"/>
          <w:sz w:val="15"/>
          <w:szCs w:val="15"/>
          <w:lang w:val="en-US"/>
        </w:rPr>
        <w:t>.</w:t>
      </w:r>
    </w:p>
    <w:p w14:paraId="6727105F" w14:textId="640F7DFB" w:rsidR="00DE5D7E" w:rsidRDefault="000E759D" w:rsidP="00475753">
      <w:pPr>
        <w:rPr>
          <w:rFonts w:ascii="Avenir Next LT Pro" w:hAnsi="Avenir Next LT Pro"/>
          <w:sz w:val="15"/>
          <w:szCs w:val="15"/>
          <w:lang w:val="en-US"/>
        </w:rPr>
      </w:pPr>
      <w:r>
        <w:rPr>
          <w:rFonts w:ascii="Avenir Next LT Pro" w:hAnsi="Avenir Next LT Pro"/>
          <w:sz w:val="15"/>
          <w:szCs w:val="15"/>
          <w:lang w:val="en-US"/>
        </w:rPr>
        <w:t>Please s</w:t>
      </w:r>
      <w:r w:rsidRPr="000E759D">
        <w:rPr>
          <w:rFonts w:ascii="Avenir Next LT Pro" w:hAnsi="Avenir Next LT Pro"/>
          <w:sz w:val="15"/>
          <w:szCs w:val="15"/>
          <w:lang w:val="en-US"/>
        </w:rPr>
        <w:t xml:space="preserve">end the parcel to our returns address, which is listed below. We recommend that you send the parcel insured with a tracking number. Kvik offers the purchase of a return label via this link: </w:t>
      </w:r>
      <w:hyperlink r:id="rId11" w:history="1">
        <w:r w:rsidR="007362B5" w:rsidRPr="006A7B8F">
          <w:rPr>
            <w:rStyle w:val="Hyperlink"/>
            <w:rFonts w:ascii="Avenir Next LT Pro" w:hAnsi="Avenir Next LT Pro"/>
            <w:sz w:val="15"/>
            <w:szCs w:val="15"/>
            <w:lang w:val="en-US"/>
          </w:rPr>
          <w:t>https://return.shipmondo.com/kvikreturn-en-es</w:t>
        </w:r>
      </w:hyperlink>
      <w:r w:rsidR="007362B5">
        <w:rPr>
          <w:rFonts w:ascii="Avenir Next LT Pro" w:hAnsi="Avenir Next LT Pro"/>
          <w:sz w:val="15"/>
          <w:szCs w:val="15"/>
          <w:lang w:val="en-US"/>
        </w:rPr>
        <w:t>.</w:t>
      </w:r>
    </w:p>
    <w:p w14:paraId="4E68C2E8" w14:textId="77777777" w:rsidR="00AE1A1D" w:rsidRDefault="00AE1A1D" w:rsidP="00AE1A1D">
      <w:pPr>
        <w:spacing w:after="0"/>
        <w:rPr>
          <w:rFonts w:ascii="Avenir Next LT Pro" w:hAnsi="Avenir Next LT Pro"/>
          <w:b/>
          <w:bCs/>
          <w:sz w:val="15"/>
          <w:szCs w:val="15"/>
          <w:lang w:val="en-US"/>
        </w:rPr>
      </w:pPr>
    </w:p>
    <w:p w14:paraId="3B770066" w14:textId="040BA941" w:rsidR="00621B0A" w:rsidRPr="00D15D00" w:rsidRDefault="00AC52DC" w:rsidP="00621B0A">
      <w:pPr>
        <w:rPr>
          <w:rFonts w:ascii="Avenir Next LT Pro" w:hAnsi="Avenir Next LT Pro"/>
          <w:b/>
          <w:bCs/>
          <w:sz w:val="15"/>
          <w:szCs w:val="15"/>
          <w:lang w:val="en-US"/>
        </w:rPr>
      </w:pPr>
      <w:r w:rsidRPr="00D15D00">
        <w:rPr>
          <w:rFonts w:ascii="Avenir Next LT Pro" w:hAnsi="Avenir Next LT Pro"/>
          <w:b/>
          <w:bCs/>
          <w:sz w:val="15"/>
          <w:szCs w:val="15"/>
          <w:lang w:val="en-US"/>
        </w:rPr>
        <w:t>Customer information</w:t>
      </w:r>
      <w:r w:rsidR="00E25056" w:rsidRPr="00D15D00">
        <w:rPr>
          <w:rFonts w:ascii="Avenir Next LT Pro" w:hAnsi="Avenir Next LT Pro"/>
          <w:b/>
          <w:bCs/>
          <w:sz w:val="15"/>
          <w:szCs w:val="15"/>
          <w:lang w:val="en-US"/>
        </w:rPr>
        <w:t>:</w:t>
      </w:r>
    </w:p>
    <w:p w14:paraId="2AC05570" w14:textId="3B6DE1A2" w:rsidR="00621B0A" w:rsidRPr="00D15D00" w:rsidRDefault="00621B0A" w:rsidP="00621B0A">
      <w:pPr>
        <w:rPr>
          <w:rFonts w:ascii="Avenir Next LT Pro" w:hAnsi="Avenir Next LT Pro"/>
          <w:sz w:val="15"/>
          <w:szCs w:val="15"/>
          <w:lang w:val="en-US"/>
        </w:rPr>
      </w:pPr>
      <w:r w:rsidRPr="00D15D00">
        <w:rPr>
          <w:rFonts w:ascii="Avenir Next LT Pro" w:hAnsi="Avenir Next LT Pro"/>
          <w:sz w:val="15"/>
          <w:szCs w:val="15"/>
          <w:lang w:val="en-US"/>
        </w:rPr>
        <w:t>Ord</w:t>
      </w:r>
      <w:r w:rsidR="00D15D00">
        <w:rPr>
          <w:rFonts w:ascii="Avenir Next LT Pro" w:hAnsi="Avenir Next LT Pro"/>
          <w:sz w:val="15"/>
          <w:szCs w:val="15"/>
          <w:lang w:val="en-US"/>
        </w:rPr>
        <w:t xml:space="preserve">er </w:t>
      </w:r>
      <w:r w:rsidRPr="00D15D00">
        <w:rPr>
          <w:rFonts w:ascii="Avenir Next LT Pro" w:hAnsi="Avenir Next LT Pro"/>
          <w:sz w:val="15"/>
          <w:szCs w:val="15"/>
          <w:lang w:val="en-US"/>
        </w:rPr>
        <w:t>num</w:t>
      </w:r>
      <w:r w:rsidR="00D15D00">
        <w:rPr>
          <w:rFonts w:ascii="Avenir Next LT Pro" w:hAnsi="Avenir Next LT Pro"/>
          <w:sz w:val="15"/>
          <w:szCs w:val="15"/>
          <w:lang w:val="en-US"/>
        </w:rPr>
        <w:t>b</w:t>
      </w:r>
      <w:r w:rsidRPr="00D15D00">
        <w:rPr>
          <w:rFonts w:ascii="Avenir Next LT Pro" w:hAnsi="Avenir Next LT Pro"/>
          <w:sz w:val="15"/>
          <w:szCs w:val="15"/>
          <w:lang w:val="en-US"/>
        </w:rPr>
        <w:t>er</w:t>
      </w:r>
      <w:r w:rsidR="005217D2" w:rsidRPr="00D15D00">
        <w:rPr>
          <w:rFonts w:ascii="Avenir Next LT Pro" w:hAnsi="Avenir Next LT Pro"/>
          <w:sz w:val="15"/>
          <w:szCs w:val="15"/>
          <w:lang w:val="en-US"/>
        </w:rPr>
        <w:t xml:space="preserve"> (</w:t>
      </w:r>
      <w:r w:rsidR="00D15D00" w:rsidRPr="00D15D00">
        <w:rPr>
          <w:rFonts w:ascii="Avenir Next LT Pro" w:hAnsi="Avenir Next LT Pro"/>
          <w:sz w:val="15"/>
          <w:szCs w:val="15"/>
          <w:lang w:val="en-US"/>
        </w:rPr>
        <w:t>if</w:t>
      </w:r>
      <w:r w:rsidR="00D15D00">
        <w:rPr>
          <w:rFonts w:ascii="Avenir Next LT Pro" w:hAnsi="Avenir Next LT Pro"/>
          <w:sz w:val="15"/>
          <w:szCs w:val="15"/>
          <w:lang w:val="en-US"/>
        </w:rPr>
        <w:t xml:space="preserve"> available</w:t>
      </w:r>
      <w:r w:rsidR="005217D2" w:rsidRPr="00D15D00">
        <w:rPr>
          <w:rFonts w:ascii="Avenir Next LT Pro" w:hAnsi="Avenir Next LT Pro"/>
          <w:sz w:val="15"/>
          <w:szCs w:val="15"/>
          <w:lang w:val="en-US"/>
        </w:rPr>
        <w:t>)</w:t>
      </w:r>
      <w:r w:rsidRPr="00D15D00">
        <w:rPr>
          <w:rFonts w:ascii="Avenir Next LT Pro" w:hAnsi="Avenir Next LT Pro"/>
          <w:sz w:val="15"/>
          <w:szCs w:val="15"/>
          <w:lang w:val="en-US"/>
        </w:rPr>
        <w:t>:_____________________________</w:t>
      </w:r>
      <w:r w:rsidR="002A757B" w:rsidRPr="00D15D00">
        <w:rPr>
          <w:rFonts w:ascii="Avenir Next LT Pro" w:hAnsi="Avenir Next LT Pro"/>
          <w:sz w:val="15"/>
          <w:szCs w:val="15"/>
          <w:lang w:val="en-US"/>
        </w:rPr>
        <w:t>_</w:t>
      </w:r>
      <w:r w:rsidR="00D15D00">
        <w:rPr>
          <w:rFonts w:ascii="Avenir Next LT Pro" w:hAnsi="Avenir Next LT Pro"/>
          <w:sz w:val="15"/>
          <w:szCs w:val="15"/>
          <w:lang w:val="en-US"/>
        </w:rPr>
        <w:t>_______</w:t>
      </w:r>
      <w:r w:rsidR="005217D2" w:rsidRPr="00D15D00">
        <w:rPr>
          <w:rFonts w:ascii="Avenir Next LT Pro" w:hAnsi="Avenir Next LT Pro"/>
          <w:sz w:val="15"/>
          <w:szCs w:val="15"/>
          <w:lang w:val="en-US"/>
        </w:rPr>
        <w:t xml:space="preserve">     </w:t>
      </w:r>
      <w:r w:rsidR="00E25056" w:rsidRPr="00D15D00">
        <w:rPr>
          <w:rFonts w:ascii="Avenir Next LT Pro" w:hAnsi="Avenir Next LT Pro"/>
          <w:sz w:val="15"/>
          <w:szCs w:val="15"/>
          <w:lang w:val="en-US"/>
        </w:rPr>
        <w:t>N</w:t>
      </w:r>
      <w:r w:rsidRPr="00D15D00">
        <w:rPr>
          <w:rFonts w:ascii="Avenir Next LT Pro" w:hAnsi="Avenir Next LT Pro"/>
          <w:sz w:val="15"/>
          <w:szCs w:val="15"/>
          <w:lang w:val="en-US"/>
        </w:rPr>
        <w:t>a</w:t>
      </w:r>
      <w:r w:rsidR="00CB7DC0" w:rsidRPr="00D15D00">
        <w:rPr>
          <w:rFonts w:ascii="Avenir Next LT Pro" w:hAnsi="Avenir Next LT Pro"/>
          <w:sz w:val="15"/>
          <w:szCs w:val="15"/>
          <w:lang w:val="en-US"/>
        </w:rPr>
        <w:t>me</w:t>
      </w:r>
      <w:r w:rsidRPr="00D15D00">
        <w:rPr>
          <w:rFonts w:ascii="Avenir Next LT Pro" w:hAnsi="Avenir Next LT Pro"/>
          <w:sz w:val="15"/>
          <w:szCs w:val="15"/>
          <w:lang w:val="en-US"/>
        </w:rPr>
        <w:t>:</w:t>
      </w:r>
      <w:r w:rsidR="00D15D00">
        <w:rPr>
          <w:rFonts w:ascii="Avenir Next LT Pro" w:hAnsi="Avenir Next LT Pro"/>
          <w:sz w:val="15"/>
          <w:szCs w:val="15"/>
          <w:lang w:val="en-US"/>
        </w:rPr>
        <w:t>_________</w:t>
      </w:r>
      <w:r w:rsidRPr="00D15D00">
        <w:rPr>
          <w:rFonts w:ascii="Avenir Next LT Pro" w:hAnsi="Avenir Next LT Pro"/>
          <w:sz w:val="15"/>
          <w:szCs w:val="15"/>
          <w:lang w:val="en-US"/>
        </w:rPr>
        <w:t>________________________________________</w:t>
      </w:r>
    </w:p>
    <w:p w14:paraId="6C049BA1" w14:textId="5C4A709A" w:rsidR="00E82554" w:rsidRPr="007C6D51" w:rsidRDefault="00E25056" w:rsidP="00621B0A">
      <w:pPr>
        <w:rPr>
          <w:rFonts w:ascii="Avenir Next LT Pro" w:hAnsi="Avenir Next LT Pro"/>
          <w:sz w:val="15"/>
          <w:szCs w:val="15"/>
          <w:lang w:val="en-US"/>
        </w:rPr>
      </w:pPr>
      <w:r w:rsidRPr="007C6D51">
        <w:rPr>
          <w:rFonts w:ascii="Avenir Next LT Pro" w:hAnsi="Avenir Next LT Pro"/>
          <w:sz w:val="15"/>
          <w:szCs w:val="15"/>
          <w:lang w:val="en-US"/>
        </w:rPr>
        <w:t>E</w:t>
      </w:r>
      <w:r w:rsidR="00621B0A" w:rsidRPr="007C6D51">
        <w:rPr>
          <w:rFonts w:ascii="Avenir Next LT Pro" w:hAnsi="Avenir Next LT Pro"/>
          <w:sz w:val="15"/>
          <w:szCs w:val="15"/>
          <w:lang w:val="en-US"/>
        </w:rPr>
        <w:t>-mail:_______________________________________________</w:t>
      </w:r>
      <w:r w:rsidR="00E82554" w:rsidRPr="007C6D51">
        <w:rPr>
          <w:rFonts w:ascii="Avenir Next LT Pro" w:hAnsi="Avenir Next LT Pro"/>
          <w:sz w:val="15"/>
          <w:szCs w:val="15"/>
          <w:lang w:val="en-US"/>
        </w:rPr>
        <w:t>___________________</w:t>
      </w:r>
      <w:r w:rsidR="005217D2" w:rsidRPr="007C6D51">
        <w:rPr>
          <w:rFonts w:ascii="Avenir Next LT Pro" w:hAnsi="Avenir Next LT Pro"/>
          <w:sz w:val="15"/>
          <w:szCs w:val="15"/>
          <w:lang w:val="en-US"/>
        </w:rPr>
        <w:t>____</w:t>
      </w:r>
      <w:r w:rsidR="00E82554" w:rsidRPr="007C6D51">
        <w:rPr>
          <w:rFonts w:ascii="Avenir Next LT Pro" w:hAnsi="Avenir Next LT Pro"/>
          <w:sz w:val="15"/>
          <w:szCs w:val="15"/>
          <w:lang w:val="en-US"/>
        </w:rPr>
        <w:t>___________________________________________</w:t>
      </w:r>
      <w:r w:rsidR="002A757B" w:rsidRPr="007C6D51">
        <w:rPr>
          <w:rFonts w:ascii="Avenir Next LT Pro" w:hAnsi="Avenir Next LT Pro"/>
          <w:sz w:val="15"/>
          <w:szCs w:val="15"/>
          <w:lang w:val="en-US"/>
        </w:rPr>
        <w:t>_</w:t>
      </w:r>
      <w:r w:rsidR="00E82554" w:rsidRPr="007C6D51">
        <w:rPr>
          <w:rFonts w:ascii="Avenir Next LT Pro" w:hAnsi="Avenir Next LT Pro"/>
          <w:sz w:val="15"/>
          <w:szCs w:val="15"/>
          <w:lang w:val="en-US"/>
        </w:rPr>
        <w:t xml:space="preserve">       </w:t>
      </w:r>
    </w:p>
    <w:p w14:paraId="494A28FC" w14:textId="0319A283" w:rsidR="006455DB" w:rsidRPr="007C6D51" w:rsidRDefault="00E25056" w:rsidP="006455DB">
      <w:pPr>
        <w:rPr>
          <w:rFonts w:ascii="Avenir Next LT Pro" w:hAnsi="Avenir Next LT Pro"/>
          <w:sz w:val="15"/>
          <w:szCs w:val="15"/>
          <w:lang w:val="en-US"/>
        </w:rPr>
      </w:pPr>
      <w:r w:rsidRPr="007C6D51">
        <w:rPr>
          <w:rFonts w:ascii="Avenir Next LT Pro" w:hAnsi="Avenir Next LT Pro"/>
          <w:sz w:val="15"/>
          <w:szCs w:val="15"/>
          <w:lang w:val="en-US"/>
        </w:rPr>
        <w:t>T</w:t>
      </w:r>
      <w:r w:rsidR="00A96BFF" w:rsidRPr="007C6D51">
        <w:rPr>
          <w:rFonts w:ascii="Avenir Next LT Pro" w:hAnsi="Avenir Next LT Pro"/>
          <w:sz w:val="15"/>
          <w:szCs w:val="15"/>
          <w:lang w:val="en-US"/>
        </w:rPr>
        <w:t>elephone:</w:t>
      </w:r>
      <w:r w:rsidR="00621B0A" w:rsidRPr="007C6D51">
        <w:rPr>
          <w:rFonts w:ascii="Avenir Next LT Pro" w:hAnsi="Avenir Next LT Pro"/>
          <w:sz w:val="15"/>
          <w:szCs w:val="15"/>
          <w:lang w:val="en-US"/>
        </w:rPr>
        <w:t>____________________________________________</w:t>
      </w:r>
      <w:r w:rsidR="002277EF" w:rsidRPr="007C6D51">
        <w:rPr>
          <w:rFonts w:ascii="Avenir Next LT Pro" w:hAnsi="Avenir Next LT Pro"/>
          <w:sz w:val="15"/>
          <w:szCs w:val="15"/>
          <w:lang w:val="en-US"/>
        </w:rPr>
        <w:t xml:space="preserve">       Dat</w:t>
      </w:r>
      <w:r w:rsidR="00A96BFF" w:rsidRPr="007C6D51">
        <w:rPr>
          <w:rFonts w:ascii="Avenir Next LT Pro" w:hAnsi="Avenir Next LT Pro"/>
          <w:sz w:val="15"/>
          <w:szCs w:val="15"/>
          <w:lang w:val="en-US"/>
        </w:rPr>
        <w:t>e</w:t>
      </w:r>
      <w:r w:rsidR="006455DB" w:rsidRPr="007C6D51">
        <w:rPr>
          <w:rFonts w:ascii="Avenir Next LT Pro" w:hAnsi="Avenir Next LT Pro"/>
          <w:sz w:val="15"/>
          <w:szCs w:val="15"/>
          <w:lang w:val="en-US"/>
        </w:rPr>
        <w:t>:_____</w:t>
      </w:r>
      <w:r w:rsidR="00A96BFF" w:rsidRPr="007C6D51">
        <w:rPr>
          <w:rFonts w:ascii="Avenir Next LT Pro" w:hAnsi="Avenir Next LT Pro"/>
          <w:sz w:val="15"/>
          <w:szCs w:val="15"/>
          <w:lang w:val="en-US"/>
        </w:rPr>
        <w:t>__</w:t>
      </w:r>
      <w:r w:rsidR="006455DB" w:rsidRPr="007C6D51">
        <w:rPr>
          <w:rFonts w:ascii="Avenir Next LT Pro" w:hAnsi="Avenir Next LT Pro"/>
          <w:sz w:val="15"/>
          <w:szCs w:val="15"/>
          <w:lang w:val="en-US"/>
        </w:rPr>
        <w:t>________________________________________</w:t>
      </w:r>
      <w:r w:rsidR="002277EF" w:rsidRPr="007C6D51">
        <w:rPr>
          <w:rFonts w:ascii="Avenir Next LT Pro" w:hAnsi="Avenir Next LT Pro"/>
          <w:sz w:val="15"/>
          <w:szCs w:val="15"/>
          <w:lang w:val="en-US"/>
        </w:rPr>
        <w:t>______</w:t>
      </w:r>
      <w:r w:rsidR="002A757B" w:rsidRPr="007C6D51">
        <w:rPr>
          <w:rFonts w:ascii="Avenir Next LT Pro" w:hAnsi="Avenir Next LT Pro"/>
          <w:sz w:val="15"/>
          <w:szCs w:val="15"/>
          <w:lang w:val="en-US"/>
        </w:rPr>
        <w:t>____</w:t>
      </w:r>
    </w:p>
    <w:p w14:paraId="03EA6726" w14:textId="4EF273AF" w:rsidR="002277EF" w:rsidRPr="0057138D" w:rsidRDefault="00A96BFF" w:rsidP="005977E6">
      <w:pPr>
        <w:spacing w:after="0" w:line="360" w:lineRule="auto"/>
        <w:rPr>
          <w:rFonts w:ascii="Avenir Next LT Pro" w:hAnsi="Avenir Next LT Pro"/>
          <w:b/>
          <w:bCs/>
          <w:color w:val="000000"/>
          <w:sz w:val="15"/>
          <w:szCs w:val="15"/>
        </w:rPr>
      </w:pPr>
      <w:r w:rsidRPr="004B0646">
        <w:rPr>
          <w:rFonts w:ascii="Avenir Next LT Pro" w:hAnsi="Avenir Next LT Pro"/>
          <w:sz w:val="15"/>
          <w:szCs w:val="15"/>
          <w:lang w:val="en-US"/>
        </w:rPr>
        <w:t>Signature</w:t>
      </w:r>
      <w:r w:rsidR="0057138D" w:rsidRPr="004B0646">
        <w:rPr>
          <w:rFonts w:ascii="Avenir Next LT Pro" w:hAnsi="Avenir Next LT Pro"/>
          <w:sz w:val="15"/>
          <w:szCs w:val="15"/>
          <w:lang w:val="en-US"/>
        </w:rPr>
        <w:t xml:space="preserve"> </w:t>
      </w:r>
      <w:r w:rsidR="0057138D" w:rsidRPr="005564E2">
        <w:rPr>
          <w:rFonts w:ascii="Avenir Next LT Pro" w:hAnsi="Avenir Next LT Pro"/>
          <w:sz w:val="15"/>
          <w:szCs w:val="15"/>
        </w:rPr>
        <w:t>(</w:t>
      </w:r>
      <w:r w:rsidR="004B0646">
        <w:rPr>
          <w:rFonts w:ascii="Avenir Next LT Pro" w:hAnsi="Avenir Next LT Pro"/>
          <w:sz w:val="15"/>
          <w:szCs w:val="15"/>
          <w:lang w:val="en-US"/>
        </w:rPr>
        <w:t>can be omitted if the return note is send</w:t>
      </w:r>
      <w:r w:rsidR="0057138D" w:rsidRPr="005564E2">
        <w:rPr>
          <w:rFonts w:ascii="Avenir Next LT Pro" w:hAnsi="Avenir Next LT Pro"/>
          <w:sz w:val="15"/>
          <w:szCs w:val="15"/>
        </w:rPr>
        <w:t xml:space="preserve"> </w:t>
      </w:r>
      <w:r w:rsidR="00AE340C" w:rsidRPr="004B0646">
        <w:rPr>
          <w:rFonts w:ascii="Avenir Next LT Pro" w:hAnsi="Avenir Next LT Pro"/>
          <w:sz w:val="15"/>
          <w:szCs w:val="15"/>
          <w:lang w:val="en-US"/>
        </w:rPr>
        <w:t>by</w:t>
      </w:r>
      <w:r w:rsidR="0057138D" w:rsidRPr="005564E2">
        <w:rPr>
          <w:rFonts w:ascii="Avenir Next LT Pro" w:hAnsi="Avenir Next LT Pro"/>
          <w:sz w:val="15"/>
          <w:szCs w:val="15"/>
        </w:rPr>
        <w:t xml:space="preserve"> e-mail)</w:t>
      </w:r>
      <w:r w:rsidR="002277EF" w:rsidRPr="004B0646">
        <w:rPr>
          <w:rFonts w:ascii="Avenir Next LT Pro" w:hAnsi="Avenir Next LT Pro"/>
          <w:sz w:val="15"/>
          <w:szCs w:val="15"/>
          <w:lang w:val="en-US"/>
        </w:rPr>
        <w:t>:</w:t>
      </w:r>
      <w:r w:rsidR="004B0646">
        <w:rPr>
          <w:rFonts w:ascii="Avenir Next LT Pro" w:hAnsi="Avenir Next LT Pro"/>
          <w:sz w:val="15"/>
          <w:szCs w:val="15"/>
          <w:lang w:val="en-US"/>
        </w:rPr>
        <w:t>____</w:t>
      </w:r>
      <w:r w:rsidR="002277EF" w:rsidRPr="004B0646">
        <w:rPr>
          <w:rFonts w:ascii="Avenir Next LT Pro" w:hAnsi="Avenir Next LT Pro"/>
          <w:sz w:val="15"/>
          <w:szCs w:val="15"/>
          <w:lang w:val="en-US"/>
        </w:rPr>
        <w:t>________________________________________________________</w:t>
      </w:r>
      <w:r w:rsidR="002A757B" w:rsidRPr="004B0646">
        <w:rPr>
          <w:rFonts w:ascii="Avenir Next LT Pro" w:hAnsi="Avenir Next LT Pro"/>
          <w:sz w:val="15"/>
          <w:szCs w:val="15"/>
          <w:lang w:val="en-US"/>
        </w:rPr>
        <w:t>____</w:t>
      </w:r>
    </w:p>
    <w:p w14:paraId="721FD488" w14:textId="77777777" w:rsidR="002277EF" w:rsidRPr="004B0646" w:rsidRDefault="002277EF" w:rsidP="00DF08F5">
      <w:pPr>
        <w:spacing w:after="0"/>
        <w:rPr>
          <w:rFonts w:ascii="Avenir Next LT Pro" w:hAnsi="Avenir Next LT Pro"/>
          <w:sz w:val="15"/>
          <w:szCs w:val="15"/>
          <w:lang w:val="en-US"/>
        </w:rPr>
      </w:pPr>
    </w:p>
    <w:p w14:paraId="2E531285" w14:textId="77777777" w:rsidR="00046055" w:rsidRDefault="00046055" w:rsidP="00621B0A">
      <w:pPr>
        <w:rPr>
          <w:rFonts w:ascii="Avenir Next LT Pro" w:hAnsi="Avenir Next LT Pro"/>
          <w:b/>
          <w:bCs/>
          <w:sz w:val="15"/>
          <w:szCs w:val="15"/>
          <w:lang w:val="en-US"/>
        </w:rPr>
      </w:pPr>
    </w:p>
    <w:p w14:paraId="466588AB" w14:textId="6E0E1BF2" w:rsidR="002149D5" w:rsidRPr="00BE1B5C" w:rsidRDefault="00BE1B5C" w:rsidP="00621B0A">
      <w:pPr>
        <w:rPr>
          <w:rFonts w:ascii="Avenir Next LT Pro" w:hAnsi="Avenir Next LT Pro"/>
          <w:b/>
          <w:bCs/>
          <w:sz w:val="15"/>
          <w:szCs w:val="15"/>
          <w:lang w:val="en-US"/>
        </w:rPr>
      </w:pPr>
      <w:r w:rsidRPr="00BE1B5C">
        <w:rPr>
          <w:rFonts w:ascii="Avenir Next LT Pro" w:hAnsi="Avenir Next LT Pro"/>
          <w:b/>
          <w:bCs/>
          <w:sz w:val="15"/>
          <w:szCs w:val="15"/>
          <w:lang w:val="en-US"/>
        </w:rPr>
        <w:t>I wish to exercise m</w:t>
      </w:r>
      <w:r>
        <w:rPr>
          <w:rFonts w:ascii="Avenir Next LT Pro" w:hAnsi="Avenir Next LT Pro"/>
          <w:b/>
          <w:bCs/>
          <w:sz w:val="15"/>
          <w:szCs w:val="15"/>
          <w:lang w:val="en-US"/>
        </w:rPr>
        <w:t>y right of cancellation for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157"/>
        <w:gridCol w:w="3351"/>
      </w:tblGrid>
      <w:tr w:rsidR="00621B0A" w:rsidRPr="00930444" w14:paraId="03D7943E" w14:textId="77777777" w:rsidTr="00621B0A">
        <w:tc>
          <w:tcPr>
            <w:tcW w:w="2254" w:type="dxa"/>
            <w:shd w:val="clear" w:color="auto" w:fill="000000" w:themeFill="text1"/>
          </w:tcPr>
          <w:p w14:paraId="3F67C6C9" w14:textId="602C8A52" w:rsidR="00621B0A" w:rsidRPr="00930444" w:rsidRDefault="00E6370F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 xml:space="preserve">Item </w:t>
            </w:r>
            <w:proofErr w:type="spellStart"/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>number</w:t>
            </w:r>
            <w:proofErr w:type="spellEnd"/>
          </w:p>
        </w:tc>
        <w:tc>
          <w:tcPr>
            <w:tcW w:w="2254" w:type="dxa"/>
            <w:shd w:val="clear" w:color="auto" w:fill="000000" w:themeFill="text1"/>
          </w:tcPr>
          <w:p w14:paraId="0B41E344" w14:textId="4C6CE0BC" w:rsidR="00621B0A" w:rsidRPr="00930444" w:rsidRDefault="00E6370F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  <w:proofErr w:type="spellStart"/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>Quantity</w:t>
            </w:r>
            <w:proofErr w:type="spellEnd"/>
          </w:p>
        </w:tc>
        <w:tc>
          <w:tcPr>
            <w:tcW w:w="1157" w:type="dxa"/>
            <w:shd w:val="clear" w:color="auto" w:fill="000000" w:themeFill="text1"/>
          </w:tcPr>
          <w:p w14:paraId="79B85DCC" w14:textId="5025A198" w:rsidR="00621B0A" w:rsidRPr="00930444" w:rsidRDefault="00621B0A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  <w:r w:rsidRPr="00930444">
              <w:rPr>
                <w:rFonts w:ascii="Avenir Next LT Pro" w:hAnsi="Avenir Next LT Pro"/>
                <w:sz w:val="15"/>
                <w:szCs w:val="15"/>
                <w:lang w:val="da-DK"/>
              </w:rPr>
              <w:t>R</w:t>
            </w:r>
            <w:r w:rsidR="00477DFF">
              <w:rPr>
                <w:rFonts w:ascii="Avenir Next LT Pro" w:hAnsi="Avenir Next LT Pro"/>
                <w:sz w:val="15"/>
                <w:szCs w:val="15"/>
                <w:lang w:val="da-DK"/>
              </w:rPr>
              <w:t xml:space="preserve">eturn </w:t>
            </w:r>
            <w:proofErr w:type="spellStart"/>
            <w:r w:rsidR="00477DFF">
              <w:rPr>
                <w:rFonts w:ascii="Avenir Next LT Pro" w:hAnsi="Avenir Next LT Pro"/>
                <w:sz w:val="15"/>
                <w:szCs w:val="15"/>
                <w:lang w:val="da-DK"/>
              </w:rPr>
              <w:t>code</w:t>
            </w:r>
            <w:proofErr w:type="spellEnd"/>
          </w:p>
        </w:tc>
        <w:tc>
          <w:tcPr>
            <w:tcW w:w="3351" w:type="dxa"/>
            <w:shd w:val="clear" w:color="auto" w:fill="000000" w:themeFill="text1"/>
          </w:tcPr>
          <w:p w14:paraId="30F360DC" w14:textId="287F0213" w:rsidR="00621B0A" w:rsidRPr="00930444" w:rsidRDefault="00477DFF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 xml:space="preserve">Return </w:t>
            </w:r>
            <w:proofErr w:type="spellStart"/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>codes</w:t>
            </w:r>
            <w:proofErr w:type="spellEnd"/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>:</w:t>
            </w:r>
          </w:p>
        </w:tc>
      </w:tr>
      <w:tr w:rsidR="00C21A45" w:rsidRPr="00930444" w14:paraId="15A252A4" w14:textId="77777777" w:rsidTr="00621B0A">
        <w:tc>
          <w:tcPr>
            <w:tcW w:w="2254" w:type="dxa"/>
          </w:tcPr>
          <w:p w14:paraId="005ECA78" w14:textId="77777777" w:rsidR="00C21A45" w:rsidRPr="00930444" w:rsidRDefault="00C21A45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</w:p>
        </w:tc>
        <w:tc>
          <w:tcPr>
            <w:tcW w:w="2254" w:type="dxa"/>
          </w:tcPr>
          <w:p w14:paraId="4F8A1D0F" w14:textId="77777777" w:rsidR="00C21A45" w:rsidRPr="00930444" w:rsidRDefault="00C21A45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</w:p>
        </w:tc>
        <w:tc>
          <w:tcPr>
            <w:tcW w:w="1157" w:type="dxa"/>
          </w:tcPr>
          <w:p w14:paraId="00899C86" w14:textId="77777777" w:rsidR="00C21A45" w:rsidRPr="00930444" w:rsidRDefault="00C21A45" w:rsidP="00621B0A">
            <w:pPr>
              <w:rPr>
                <w:rFonts w:ascii="Avenir Next LT Pro" w:hAnsi="Avenir Next LT Pro"/>
                <w:sz w:val="15"/>
                <w:szCs w:val="15"/>
                <w:lang w:val="da-DK"/>
              </w:rPr>
            </w:pPr>
          </w:p>
        </w:tc>
        <w:tc>
          <w:tcPr>
            <w:tcW w:w="3351" w:type="dxa"/>
            <w:vMerge w:val="restart"/>
          </w:tcPr>
          <w:p w14:paraId="3CE5A891" w14:textId="62A67EDA" w:rsidR="00C21A45" w:rsidRPr="00930444" w:rsidRDefault="003B2548" w:rsidP="00C21A45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da-DK"/>
              </w:rPr>
            </w:pPr>
            <w:proofErr w:type="spellStart"/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>Cancelled</w:t>
            </w:r>
            <w:proofErr w:type="spellEnd"/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 xml:space="preserve"> purchase</w:t>
            </w:r>
          </w:p>
          <w:p w14:paraId="51808DE7" w14:textId="315A8786" w:rsidR="00C21A45" w:rsidRPr="003B2548" w:rsidRDefault="003B2548" w:rsidP="00C21A45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3B2548">
              <w:rPr>
                <w:rFonts w:ascii="Avenir Next LT Pro" w:hAnsi="Avenir Next LT Pro"/>
                <w:sz w:val="15"/>
                <w:szCs w:val="15"/>
                <w:lang w:val="en-US"/>
              </w:rPr>
              <w:t>Item did not live up to expectations</w:t>
            </w:r>
            <w:r w:rsidR="00C21A45" w:rsidRPr="003B2548">
              <w:rPr>
                <w:rFonts w:ascii="Avenir Next LT Pro" w:hAnsi="Avenir Next LT Pro"/>
                <w:sz w:val="15"/>
                <w:szCs w:val="15"/>
                <w:lang w:val="en-US"/>
              </w:rPr>
              <w:t xml:space="preserve"> </w:t>
            </w:r>
          </w:p>
          <w:p w14:paraId="4BD0BED8" w14:textId="44270DEB" w:rsidR="00C21A45" w:rsidRPr="00930444" w:rsidRDefault="003B2548" w:rsidP="00C21A45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da-DK"/>
              </w:rPr>
            </w:pPr>
            <w:proofErr w:type="spellStart"/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>Received</w:t>
            </w:r>
            <w:proofErr w:type="spellEnd"/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 xml:space="preserve"> the </w:t>
            </w:r>
            <w:proofErr w:type="spellStart"/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>wrong</w:t>
            </w:r>
            <w:proofErr w:type="spellEnd"/>
            <w:r>
              <w:rPr>
                <w:rFonts w:ascii="Avenir Next LT Pro" w:hAnsi="Avenir Next LT Pro"/>
                <w:sz w:val="15"/>
                <w:szCs w:val="15"/>
                <w:lang w:val="da-DK"/>
              </w:rPr>
              <w:t xml:space="preserve"> item</w:t>
            </w:r>
          </w:p>
          <w:p w14:paraId="45E3D0F9" w14:textId="7456F43B" w:rsidR="00C21A45" w:rsidRPr="003B2548" w:rsidRDefault="003B2548" w:rsidP="00C21A45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3B2548">
              <w:rPr>
                <w:rFonts w:ascii="Avenir Next LT Pro" w:hAnsi="Avenir Next LT Pro"/>
                <w:sz w:val="15"/>
                <w:szCs w:val="15"/>
                <w:lang w:val="en-US"/>
              </w:rPr>
              <w:t>The order arrived to</w:t>
            </w:r>
            <w:r>
              <w:rPr>
                <w:rFonts w:ascii="Avenir Next LT Pro" w:hAnsi="Avenir Next LT Pro"/>
                <w:sz w:val="15"/>
                <w:szCs w:val="15"/>
                <w:lang w:val="en-US"/>
              </w:rPr>
              <w:t>o</w:t>
            </w:r>
            <w:r w:rsidRPr="003B2548">
              <w:rPr>
                <w:rFonts w:ascii="Avenir Next LT Pro" w:hAnsi="Avenir Next LT Pro"/>
                <w:sz w:val="15"/>
                <w:szCs w:val="15"/>
                <w:lang w:val="en-US"/>
              </w:rPr>
              <w:t xml:space="preserve"> l</w:t>
            </w:r>
            <w:r>
              <w:rPr>
                <w:rFonts w:ascii="Avenir Next LT Pro" w:hAnsi="Avenir Next LT Pro"/>
                <w:sz w:val="15"/>
                <w:szCs w:val="15"/>
                <w:lang w:val="en-US"/>
              </w:rPr>
              <w:t>ate</w:t>
            </w:r>
          </w:p>
          <w:p w14:paraId="22363BD6" w14:textId="708D35D4" w:rsidR="00C21A45" w:rsidRPr="003B2548" w:rsidRDefault="003B2548" w:rsidP="00C21A45">
            <w:pPr>
              <w:pStyle w:val="ListParagraph"/>
              <w:numPr>
                <w:ilvl w:val="0"/>
                <w:numId w:val="1"/>
              </w:numPr>
              <w:spacing w:before="240" w:line="276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3B2548">
              <w:rPr>
                <w:rFonts w:ascii="Avenir Next LT Pro" w:hAnsi="Avenir Next LT Pro"/>
                <w:sz w:val="15"/>
                <w:szCs w:val="15"/>
                <w:lang w:val="en-US"/>
              </w:rPr>
              <w:t>The item was damaged u</w:t>
            </w:r>
            <w:r>
              <w:rPr>
                <w:rFonts w:ascii="Avenir Next LT Pro" w:hAnsi="Avenir Next LT Pro"/>
                <w:sz w:val="15"/>
                <w:szCs w:val="15"/>
                <w:lang w:val="en-US"/>
              </w:rPr>
              <w:t>pon receipt</w:t>
            </w:r>
          </w:p>
        </w:tc>
      </w:tr>
      <w:tr w:rsidR="00C21A45" w:rsidRPr="00930444" w14:paraId="0B1D88DE" w14:textId="77777777" w:rsidTr="00621B0A">
        <w:tc>
          <w:tcPr>
            <w:tcW w:w="2254" w:type="dxa"/>
          </w:tcPr>
          <w:p w14:paraId="0F492583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2254" w:type="dxa"/>
          </w:tcPr>
          <w:p w14:paraId="0430D475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1157" w:type="dxa"/>
          </w:tcPr>
          <w:p w14:paraId="60533304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3351" w:type="dxa"/>
            <w:vMerge/>
          </w:tcPr>
          <w:p w14:paraId="72D9083A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</w:tr>
      <w:tr w:rsidR="00C21A45" w:rsidRPr="00930444" w14:paraId="686B064C" w14:textId="77777777" w:rsidTr="00621B0A">
        <w:tc>
          <w:tcPr>
            <w:tcW w:w="2254" w:type="dxa"/>
          </w:tcPr>
          <w:p w14:paraId="0718606D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2254" w:type="dxa"/>
          </w:tcPr>
          <w:p w14:paraId="4D37FCC7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1157" w:type="dxa"/>
          </w:tcPr>
          <w:p w14:paraId="77E94D8F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3351" w:type="dxa"/>
            <w:vMerge/>
          </w:tcPr>
          <w:p w14:paraId="4C515D09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</w:tr>
      <w:tr w:rsidR="00C21A45" w:rsidRPr="00930444" w14:paraId="752DE017" w14:textId="77777777" w:rsidTr="00621B0A">
        <w:tc>
          <w:tcPr>
            <w:tcW w:w="2254" w:type="dxa"/>
          </w:tcPr>
          <w:p w14:paraId="6CDD7E41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2254" w:type="dxa"/>
          </w:tcPr>
          <w:p w14:paraId="08416BFE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1157" w:type="dxa"/>
          </w:tcPr>
          <w:p w14:paraId="50D8A3CC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3351" w:type="dxa"/>
            <w:vMerge/>
          </w:tcPr>
          <w:p w14:paraId="2210AF9D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</w:tr>
      <w:tr w:rsidR="00C21A45" w:rsidRPr="00930444" w14:paraId="05A94661" w14:textId="77777777" w:rsidTr="00621B0A">
        <w:tc>
          <w:tcPr>
            <w:tcW w:w="2254" w:type="dxa"/>
          </w:tcPr>
          <w:p w14:paraId="7BFACC30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2254" w:type="dxa"/>
          </w:tcPr>
          <w:p w14:paraId="5F7834C3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1157" w:type="dxa"/>
          </w:tcPr>
          <w:p w14:paraId="218D0943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3351" w:type="dxa"/>
            <w:vMerge/>
          </w:tcPr>
          <w:p w14:paraId="3AA922D0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</w:tr>
      <w:tr w:rsidR="00C21A45" w:rsidRPr="00930444" w14:paraId="06CFA0B0" w14:textId="77777777" w:rsidTr="00621B0A">
        <w:tc>
          <w:tcPr>
            <w:tcW w:w="2254" w:type="dxa"/>
          </w:tcPr>
          <w:p w14:paraId="49FDAF49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2254" w:type="dxa"/>
          </w:tcPr>
          <w:p w14:paraId="243A5844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1157" w:type="dxa"/>
          </w:tcPr>
          <w:p w14:paraId="6D58ECE3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3351" w:type="dxa"/>
            <w:vMerge/>
          </w:tcPr>
          <w:p w14:paraId="0784A58C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</w:tr>
      <w:tr w:rsidR="00C21A45" w:rsidRPr="00930444" w14:paraId="5E3A53F0" w14:textId="77777777" w:rsidTr="00621B0A">
        <w:tc>
          <w:tcPr>
            <w:tcW w:w="2254" w:type="dxa"/>
          </w:tcPr>
          <w:p w14:paraId="66543596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2254" w:type="dxa"/>
          </w:tcPr>
          <w:p w14:paraId="4798976E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1157" w:type="dxa"/>
          </w:tcPr>
          <w:p w14:paraId="43F62BEE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3351" w:type="dxa"/>
            <w:vMerge/>
          </w:tcPr>
          <w:p w14:paraId="5600228D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</w:tr>
      <w:tr w:rsidR="00C21A45" w:rsidRPr="00930444" w14:paraId="06932692" w14:textId="77777777" w:rsidTr="00621B0A">
        <w:tc>
          <w:tcPr>
            <w:tcW w:w="2254" w:type="dxa"/>
          </w:tcPr>
          <w:p w14:paraId="463AD269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2254" w:type="dxa"/>
          </w:tcPr>
          <w:p w14:paraId="59A6D245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1157" w:type="dxa"/>
          </w:tcPr>
          <w:p w14:paraId="6FDD8FE2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3351" w:type="dxa"/>
            <w:vMerge/>
          </w:tcPr>
          <w:p w14:paraId="21E5C3BE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</w:tr>
      <w:tr w:rsidR="00C21A45" w:rsidRPr="00930444" w14:paraId="08E57914" w14:textId="77777777" w:rsidTr="00621B0A">
        <w:tc>
          <w:tcPr>
            <w:tcW w:w="2254" w:type="dxa"/>
          </w:tcPr>
          <w:p w14:paraId="25FA82B9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2254" w:type="dxa"/>
          </w:tcPr>
          <w:p w14:paraId="1675A82F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1157" w:type="dxa"/>
          </w:tcPr>
          <w:p w14:paraId="3AC1D6A9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3351" w:type="dxa"/>
            <w:vMerge/>
          </w:tcPr>
          <w:p w14:paraId="3954E517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</w:tr>
      <w:tr w:rsidR="00C21A45" w:rsidRPr="00930444" w14:paraId="45557AD9" w14:textId="77777777" w:rsidTr="00621B0A">
        <w:tc>
          <w:tcPr>
            <w:tcW w:w="2254" w:type="dxa"/>
          </w:tcPr>
          <w:p w14:paraId="5DC8144F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2254" w:type="dxa"/>
          </w:tcPr>
          <w:p w14:paraId="5FC00386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1157" w:type="dxa"/>
          </w:tcPr>
          <w:p w14:paraId="645409F0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  <w:tc>
          <w:tcPr>
            <w:tcW w:w="3351" w:type="dxa"/>
            <w:vMerge/>
          </w:tcPr>
          <w:p w14:paraId="070E295D" w14:textId="77777777" w:rsidR="00C21A45" w:rsidRPr="003B2548" w:rsidRDefault="00C21A45" w:rsidP="00621B0A">
            <w:pPr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</w:tr>
    </w:tbl>
    <w:p w14:paraId="7EB2FA6C" w14:textId="781C9FC3" w:rsidR="00621B0A" w:rsidRDefault="0092369A" w:rsidP="00AE1A1D">
      <w:pPr>
        <w:spacing w:before="160" w:after="0" w:line="600" w:lineRule="auto"/>
        <w:rPr>
          <w:rFonts w:ascii="Avenir Next LT Pro" w:hAnsi="Avenir Next LT Pro"/>
          <w:sz w:val="15"/>
          <w:szCs w:val="15"/>
          <w:lang w:val="da-DK"/>
        </w:rPr>
      </w:pPr>
      <w:r>
        <w:rPr>
          <w:rFonts w:ascii="Avenir Next LT Pro" w:hAnsi="Avenir Next LT Pro"/>
          <w:b/>
          <w:bCs/>
          <w:sz w:val="15"/>
          <w:szCs w:val="15"/>
          <w:lang w:val="da-DK"/>
        </w:rPr>
        <w:t>Comments</w:t>
      </w:r>
      <w:r w:rsidR="00621B0A" w:rsidRPr="00930444">
        <w:rPr>
          <w:rFonts w:ascii="Avenir Next LT Pro" w:hAnsi="Avenir Next LT Pro"/>
          <w:sz w:val="15"/>
          <w:szCs w:val="15"/>
          <w:lang w:val="da-DK"/>
        </w:rPr>
        <w:t>:____________________________________________________________________________________________________________________________________________________________________</w:t>
      </w:r>
      <w:r w:rsidR="006F3615">
        <w:rPr>
          <w:rFonts w:ascii="Avenir Next LT Pro" w:hAnsi="Avenir Next LT Pro"/>
          <w:sz w:val="15"/>
          <w:szCs w:val="15"/>
          <w:lang w:val="da-DK"/>
        </w:rPr>
        <w:t>________________________________________________________________</w:t>
      </w:r>
      <w:r w:rsidR="007C6D51">
        <w:rPr>
          <w:rFonts w:ascii="Avenir Next LT Pro" w:hAnsi="Avenir Next LT Pro"/>
          <w:sz w:val="15"/>
          <w:szCs w:val="15"/>
          <w:lang w:val="da-DK"/>
        </w:rPr>
        <w:t>_</w:t>
      </w:r>
    </w:p>
    <w:p w14:paraId="4C8EC5AF" w14:textId="3EF8C64B" w:rsidR="009B2D05" w:rsidRPr="00930444" w:rsidRDefault="009B2D05" w:rsidP="00DF08F5">
      <w:pPr>
        <w:spacing w:after="0" w:line="600" w:lineRule="auto"/>
        <w:rPr>
          <w:rFonts w:ascii="Avenir Next LT Pro" w:hAnsi="Avenir Next LT Pro"/>
          <w:sz w:val="15"/>
          <w:szCs w:val="15"/>
          <w:lang w:val="da-DK"/>
        </w:rPr>
      </w:pPr>
      <w:r>
        <w:rPr>
          <w:rFonts w:ascii="Avenir Next LT Pro" w:hAnsi="Avenir Next LT Pro"/>
          <w:sz w:val="15"/>
          <w:szCs w:val="15"/>
          <w:lang w:val="da-DK"/>
        </w:rPr>
        <w:t>________________________________________________________________________________________________________________________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9016"/>
      </w:tblGrid>
      <w:tr w:rsidR="00621B0A" w:rsidRPr="00930444" w14:paraId="6A7CB205" w14:textId="77777777" w:rsidTr="00621B0A">
        <w:tc>
          <w:tcPr>
            <w:tcW w:w="9016" w:type="dxa"/>
            <w:shd w:val="clear" w:color="auto" w:fill="000000" w:themeFill="text1"/>
            <w:vAlign w:val="center"/>
          </w:tcPr>
          <w:p w14:paraId="333DF214" w14:textId="1EC551DD" w:rsidR="00621B0A" w:rsidRPr="00527AF2" w:rsidRDefault="00527AF2" w:rsidP="00C21A45">
            <w:pPr>
              <w:spacing w:before="240" w:line="600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527AF2">
              <w:rPr>
                <w:rFonts w:ascii="Avenir Next LT Pro" w:hAnsi="Avenir Next LT Pro"/>
                <w:sz w:val="15"/>
                <w:szCs w:val="15"/>
                <w:lang w:val="en-US"/>
              </w:rPr>
              <w:t>Please note the following when making a return</w:t>
            </w:r>
            <w:r w:rsidR="00621B0A" w:rsidRPr="00527AF2">
              <w:rPr>
                <w:rFonts w:ascii="Avenir Next LT Pro" w:hAnsi="Avenir Next LT Pro"/>
                <w:sz w:val="15"/>
                <w:szCs w:val="15"/>
                <w:lang w:val="en-US"/>
              </w:rPr>
              <w:t>:</w:t>
            </w:r>
          </w:p>
        </w:tc>
      </w:tr>
      <w:tr w:rsidR="00621B0A" w:rsidRPr="00930444" w14:paraId="3313E2AB" w14:textId="77777777" w:rsidTr="00621B0A">
        <w:tc>
          <w:tcPr>
            <w:tcW w:w="9016" w:type="dxa"/>
            <w:vAlign w:val="center"/>
          </w:tcPr>
          <w:p w14:paraId="78659218" w14:textId="77777777" w:rsidR="003D00D8" w:rsidRPr="007C6D51" w:rsidRDefault="003D00D8" w:rsidP="003D00D8">
            <w:pPr>
              <w:pStyle w:val="ListParagraph"/>
              <w:spacing w:line="360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  <w:p w14:paraId="106C8F29" w14:textId="2FBCC886" w:rsidR="003D00D8" w:rsidRPr="003D00D8" w:rsidRDefault="003D00D8" w:rsidP="00C21A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3D00D8">
              <w:rPr>
                <w:rFonts w:ascii="Avenir Next LT Pro" w:hAnsi="Avenir Next LT Pro"/>
                <w:sz w:val="15"/>
                <w:szCs w:val="15"/>
                <w:lang w:val="en-US"/>
              </w:rPr>
              <w:t xml:space="preserve">The product must be returned to: Kvik A/S, </w:t>
            </w:r>
            <w:proofErr w:type="spellStart"/>
            <w:r w:rsidRPr="003D00D8">
              <w:rPr>
                <w:rFonts w:ascii="Avenir Next LT Pro" w:hAnsi="Avenir Next LT Pro"/>
                <w:sz w:val="15"/>
                <w:szCs w:val="15"/>
                <w:lang w:val="en-US"/>
              </w:rPr>
              <w:t>Stentoftvej</w:t>
            </w:r>
            <w:proofErr w:type="spellEnd"/>
            <w:r w:rsidRPr="003D00D8">
              <w:rPr>
                <w:rFonts w:ascii="Avenir Next LT Pro" w:hAnsi="Avenir Next LT Pro"/>
                <w:sz w:val="15"/>
                <w:szCs w:val="15"/>
                <w:lang w:val="en-US"/>
              </w:rPr>
              <w:t xml:space="preserve"> 1, port 1-2, 7480 Vildbjerg.</w:t>
            </w:r>
          </w:p>
          <w:p w14:paraId="67E2ECAE" w14:textId="77777777" w:rsidR="005C39AD" w:rsidRDefault="005C39AD" w:rsidP="00C21A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5C39AD">
              <w:rPr>
                <w:rFonts w:ascii="Avenir Next LT Pro" w:hAnsi="Avenir Next LT Pro"/>
                <w:sz w:val="15"/>
                <w:szCs w:val="15"/>
                <w:lang w:val="en-US"/>
              </w:rPr>
              <w:t xml:space="preserve">There is a 30-day right of cancellation when purchasing goods on </w:t>
            </w:r>
            <w:proofErr w:type="spellStart"/>
            <w:r w:rsidRPr="005C39AD">
              <w:rPr>
                <w:rFonts w:ascii="Avenir Next LT Pro" w:hAnsi="Avenir Next LT Pro"/>
                <w:sz w:val="15"/>
                <w:szCs w:val="15"/>
                <w:lang w:val="en-US"/>
              </w:rPr>
              <w:t>Kvik's</w:t>
            </w:r>
            <w:proofErr w:type="spellEnd"/>
            <w:r w:rsidRPr="005C39AD">
              <w:rPr>
                <w:rFonts w:ascii="Avenir Next LT Pro" w:hAnsi="Avenir Next LT Pro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5C39AD">
              <w:rPr>
                <w:rFonts w:ascii="Avenir Next LT Pro" w:hAnsi="Avenir Next LT Pro"/>
                <w:sz w:val="15"/>
                <w:szCs w:val="15"/>
                <w:lang w:val="en-US"/>
              </w:rPr>
              <w:t>webshop</w:t>
            </w:r>
            <w:proofErr w:type="spellEnd"/>
            <w:r w:rsidRPr="005C39AD">
              <w:rPr>
                <w:rFonts w:ascii="Avenir Next LT Pro" w:hAnsi="Avenir Next LT Pro"/>
                <w:sz w:val="15"/>
                <w:szCs w:val="15"/>
                <w:lang w:val="en-US"/>
              </w:rPr>
              <w:t>. The right of cancellation runs from the time you receive the goods.</w:t>
            </w:r>
          </w:p>
          <w:p w14:paraId="23CCB1CA" w14:textId="77777777" w:rsidR="005C39AD" w:rsidRDefault="005C39AD" w:rsidP="00C21A4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5C39AD">
              <w:rPr>
                <w:rFonts w:ascii="Avenir Next LT Pro" w:hAnsi="Avenir Next LT Pro"/>
                <w:sz w:val="15"/>
                <w:szCs w:val="15"/>
                <w:lang w:val="en-US"/>
              </w:rPr>
              <w:t>The goods must be returned no later than 14 days after the expiry of the 30-day cancellation period.</w:t>
            </w:r>
          </w:p>
          <w:p w14:paraId="702407DE" w14:textId="61F62AF3" w:rsidR="00046055" w:rsidRPr="00046055" w:rsidRDefault="005C39AD" w:rsidP="0004605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b/>
                <w:bCs/>
                <w:sz w:val="15"/>
                <w:szCs w:val="15"/>
                <w:lang w:val="en-US"/>
              </w:rPr>
            </w:pPr>
            <w:r w:rsidRPr="005C39AD">
              <w:rPr>
                <w:rFonts w:ascii="Avenir Next LT Pro" w:hAnsi="Avenir Next LT Pro"/>
                <w:sz w:val="15"/>
                <w:szCs w:val="15"/>
                <w:lang w:val="en-US"/>
              </w:rPr>
              <w:t>You as the customer are responsible for the cost of returning the goods.</w:t>
            </w:r>
            <w:r w:rsidR="005977E6">
              <w:rPr>
                <w:rFonts w:ascii="Avenir Next LT Pro" w:hAnsi="Avenir Next LT Pro"/>
                <w:sz w:val="15"/>
                <w:szCs w:val="15"/>
                <w:lang w:val="en-US"/>
              </w:rPr>
              <w:t xml:space="preserve"> </w:t>
            </w:r>
            <w:r w:rsidR="005977E6" w:rsidRPr="00046055">
              <w:rPr>
                <w:rFonts w:ascii="Avenir Next LT Pro" w:hAnsi="Avenir Next LT Pro"/>
                <w:sz w:val="15"/>
                <w:szCs w:val="15"/>
                <w:lang w:val="en-US"/>
              </w:rPr>
              <w:t xml:space="preserve">Payment of return costs will be necessary and may be high depending on the carrier's rates. </w:t>
            </w:r>
            <w:r w:rsidR="005977E6" w:rsidRPr="00046055">
              <w:rPr>
                <w:rFonts w:ascii="Avenir Next LT Pro" w:hAnsi="Avenir Next LT Pro"/>
                <w:color w:val="000000"/>
                <w:sz w:val="15"/>
                <w:szCs w:val="15"/>
                <w:lang w:val="en-US"/>
              </w:rPr>
              <w:t>Kvik offers the purchase of a return label</w:t>
            </w:r>
            <w:r w:rsidR="005977E6" w:rsidRPr="00046055">
              <w:rPr>
                <w:rFonts w:ascii="Avenir Next LT Pro" w:hAnsi="Avenir Next LT Pro"/>
                <w:sz w:val="15"/>
                <w:szCs w:val="15"/>
                <w:lang w:val="en-US"/>
              </w:rPr>
              <w:t xml:space="preserve"> for an amount of EUR </w:t>
            </w:r>
            <w:r w:rsidR="00046055" w:rsidRPr="00046055">
              <w:rPr>
                <w:rFonts w:ascii="Avenir Next LT Pro" w:hAnsi="Avenir Next LT Pro"/>
                <w:sz w:val="15"/>
                <w:szCs w:val="15"/>
                <w:lang w:val="en-US"/>
              </w:rPr>
              <w:t>14</w:t>
            </w:r>
            <w:r w:rsidR="005977E6" w:rsidRPr="00046055">
              <w:rPr>
                <w:rFonts w:ascii="Avenir Next LT Pro" w:hAnsi="Avenir Next LT Pro"/>
                <w:sz w:val="15"/>
                <w:szCs w:val="15"/>
                <w:lang w:val="en-US"/>
              </w:rPr>
              <w:t xml:space="preserve"> for a parcel of up to 20 kg. The return label can be purchased via </w:t>
            </w:r>
            <w:r w:rsidR="005977E6" w:rsidRPr="00046055">
              <w:rPr>
                <w:rFonts w:ascii="Avenir Next LT Pro" w:hAnsi="Avenir Next LT Pro"/>
                <w:color w:val="000000"/>
                <w:sz w:val="15"/>
                <w:szCs w:val="15"/>
                <w:lang w:val="en-US"/>
              </w:rPr>
              <w:t xml:space="preserve">this link: </w:t>
            </w:r>
            <w:hyperlink r:id="rId12" w:history="1">
              <w:r w:rsidR="005977E6" w:rsidRPr="00046055">
                <w:rPr>
                  <w:rStyle w:val="Hyperlink"/>
                  <w:rFonts w:ascii="Avenir Next LT Pro" w:hAnsi="Avenir Next LT Pro"/>
                  <w:sz w:val="15"/>
                  <w:szCs w:val="15"/>
                  <w:u w:val="none"/>
                  <w:lang w:val="en-US"/>
                </w:rPr>
                <w:t>https://return.shipmondo.com/kvikretur</w:t>
              </w:r>
            </w:hyperlink>
            <w:r w:rsidR="00046055" w:rsidRPr="00046055">
              <w:rPr>
                <w:rStyle w:val="Hyperlink"/>
                <w:rFonts w:ascii="Avenir Next LT Pro" w:hAnsi="Avenir Next LT Pro"/>
                <w:sz w:val="15"/>
                <w:szCs w:val="15"/>
                <w:u w:val="none"/>
                <w:lang w:val="en-US"/>
              </w:rPr>
              <w:t>n-en-es.</w:t>
            </w:r>
          </w:p>
          <w:p w14:paraId="421F382F" w14:textId="7E71B0DD" w:rsidR="009D094A" w:rsidRPr="00046055" w:rsidRDefault="009D094A" w:rsidP="009D094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046055">
              <w:rPr>
                <w:rFonts w:ascii="Avenir Next LT Pro" w:hAnsi="Avenir Next LT Pro"/>
                <w:sz w:val="15"/>
                <w:szCs w:val="15"/>
                <w:lang w:val="en-US"/>
              </w:rPr>
              <w:t>When returning goods, you as the customer are responsible for ensuring that the goods are packed securely.</w:t>
            </w:r>
          </w:p>
          <w:p w14:paraId="2C9C3FF7" w14:textId="77777777" w:rsidR="007C6D51" w:rsidRPr="00B1316F" w:rsidRDefault="007C6D51" w:rsidP="007C6D5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AB1813">
              <w:rPr>
                <w:rFonts w:ascii="Avenir Next LT Pro" w:hAnsi="Avenir Next LT Pro"/>
                <w:sz w:val="15"/>
                <w:szCs w:val="15"/>
                <w:lang w:val="en"/>
              </w:rPr>
              <w:t>You will be responsible for the decrease in value of the goods resulting from handling other than that necessary to establish the nature, characteristics and functioning of the goods.</w:t>
            </w:r>
          </w:p>
          <w:p w14:paraId="20CD072D" w14:textId="5A877792" w:rsidR="009D094A" w:rsidRDefault="009D094A" w:rsidP="009D094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  <w:r w:rsidRPr="009D094A">
              <w:rPr>
                <w:rFonts w:ascii="Avenir Next LT Pro" w:hAnsi="Avenir Next LT Pro"/>
                <w:sz w:val="15"/>
                <w:szCs w:val="15"/>
                <w:lang w:val="en-US"/>
              </w:rPr>
              <w:t>We will make the refund using the same means of payment as you used for the original transaction.</w:t>
            </w:r>
          </w:p>
          <w:p w14:paraId="0E6AD256" w14:textId="61EE3F5C" w:rsidR="00970935" w:rsidRPr="007C6D51" w:rsidRDefault="00970935" w:rsidP="007C6D51">
            <w:pPr>
              <w:pStyle w:val="ListParagraph"/>
              <w:spacing w:line="360" w:lineRule="auto"/>
              <w:rPr>
                <w:rFonts w:ascii="Avenir Next LT Pro" w:hAnsi="Avenir Next LT Pro"/>
                <w:sz w:val="15"/>
                <w:szCs w:val="15"/>
                <w:lang w:val="en-US"/>
              </w:rPr>
            </w:pPr>
          </w:p>
        </w:tc>
      </w:tr>
    </w:tbl>
    <w:p w14:paraId="3466846F" w14:textId="77777777" w:rsidR="0012172E" w:rsidRPr="007C6D51" w:rsidRDefault="0012172E" w:rsidP="00DF08F5">
      <w:pPr>
        <w:pStyle w:val="Footer"/>
        <w:spacing w:line="360" w:lineRule="auto"/>
        <w:rPr>
          <w:rFonts w:ascii="Avenir Next LT Pro" w:hAnsi="Avenir Next LT Pro"/>
          <w:b/>
          <w:bCs/>
          <w:sz w:val="15"/>
          <w:szCs w:val="15"/>
          <w:lang w:val="en-US"/>
        </w:rPr>
      </w:pPr>
    </w:p>
    <w:p w14:paraId="3AF526CA" w14:textId="7FA61828" w:rsidR="00DF08F5" w:rsidRPr="0044206D" w:rsidRDefault="0044206D" w:rsidP="00DF08F5">
      <w:pPr>
        <w:pStyle w:val="Footer"/>
        <w:spacing w:line="360" w:lineRule="auto"/>
        <w:rPr>
          <w:rFonts w:ascii="Avenir Next LT Pro" w:hAnsi="Avenir Next LT Pro"/>
          <w:b/>
          <w:bCs/>
          <w:sz w:val="15"/>
          <w:szCs w:val="15"/>
          <w:lang w:val="en-US"/>
        </w:rPr>
      </w:pPr>
      <w:r w:rsidRPr="0044206D">
        <w:rPr>
          <w:rFonts w:ascii="Avenir Next LT Pro" w:hAnsi="Avenir Next LT Pro"/>
          <w:b/>
          <w:bCs/>
          <w:sz w:val="15"/>
          <w:szCs w:val="15"/>
          <w:lang w:val="en-US"/>
        </w:rPr>
        <w:t>Customer Care</w:t>
      </w:r>
      <w:r w:rsidR="00DF08F5" w:rsidRPr="0044206D">
        <w:rPr>
          <w:rFonts w:ascii="Avenir Next LT Pro" w:hAnsi="Avenir Next LT Pro"/>
          <w:b/>
          <w:bCs/>
          <w:sz w:val="15"/>
          <w:szCs w:val="15"/>
          <w:lang w:val="en-US"/>
        </w:rPr>
        <w:t>:</w:t>
      </w:r>
    </w:p>
    <w:p w14:paraId="0F39E439" w14:textId="6FDD9183" w:rsidR="00DF08F5" w:rsidRPr="00710F73" w:rsidRDefault="00DF08F5" w:rsidP="00046055">
      <w:pPr>
        <w:pStyle w:val="Footer"/>
        <w:tabs>
          <w:tab w:val="left" w:pos="2835"/>
        </w:tabs>
        <w:spacing w:line="360" w:lineRule="auto"/>
        <w:rPr>
          <w:rFonts w:ascii="Avenir Next LT Pro" w:hAnsi="Avenir Next LT Pro"/>
          <w:sz w:val="15"/>
          <w:szCs w:val="15"/>
          <w:lang w:val="en-US"/>
        </w:rPr>
      </w:pPr>
      <w:r w:rsidRPr="00710F73">
        <w:rPr>
          <w:rFonts w:ascii="Avenir Next LT Pro" w:hAnsi="Avenir Next LT Pro"/>
          <w:sz w:val="15"/>
          <w:szCs w:val="15"/>
          <w:lang w:val="en-US"/>
        </w:rPr>
        <w:t xml:space="preserve">E-mail: </w:t>
      </w:r>
      <w:hyperlink r:id="rId13" w:history="1">
        <w:r w:rsidR="007C6D51" w:rsidRPr="00710F73">
          <w:rPr>
            <w:rStyle w:val="Hyperlink"/>
            <w:rFonts w:ascii="Avenir Next LT Pro" w:hAnsi="Avenir Next LT Pro"/>
            <w:sz w:val="15"/>
            <w:szCs w:val="15"/>
            <w:lang w:val="en-US"/>
          </w:rPr>
          <w:t>Customercare@kvik.es</w:t>
        </w:r>
      </w:hyperlink>
      <w:r w:rsidRPr="00710F73">
        <w:rPr>
          <w:rFonts w:ascii="Avenir Next LT Pro" w:hAnsi="Avenir Next LT Pro"/>
          <w:sz w:val="15"/>
          <w:szCs w:val="15"/>
          <w:lang w:val="en-US"/>
        </w:rPr>
        <w:tab/>
        <w:t>T</w:t>
      </w:r>
      <w:r w:rsidR="0044206D" w:rsidRPr="00710F73">
        <w:rPr>
          <w:rFonts w:ascii="Avenir Next LT Pro" w:hAnsi="Avenir Next LT Pro"/>
          <w:sz w:val="15"/>
          <w:szCs w:val="15"/>
          <w:lang w:val="en-US"/>
        </w:rPr>
        <w:t>elefone</w:t>
      </w:r>
      <w:r w:rsidRPr="00710F73">
        <w:rPr>
          <w:rFonts w:ascii="Avenir Next LT Pro" w:hAnsi="Avenir Next LT Pro"/>
          <w:sz w:val="15"/>
          <w:szCs w:val="15"/>
          <w:lang w:val="en-US"/>
        </w:rPr>
        <w:t>.:</w:t>
      </w:r>
      <w:r w:rsidR="0044206D" w:rsidRPr="00710F73">
        <w:rPr>
          <w:rFonts w:ascii="Avenir Next LT Pro" w:hAnsi="Avenir Next LT Pro"/>
          <w:sz w:val="15"/>
          <w:szCs w:val="15"/>
          <w:lang w:val="en-US"/>
        </w:rPr>
        <w:t xml:space="preserve"> +45</w:t>
      </w:r>
      <w:r w:rsidRPr="00710F73">
        <w:rPr>
          <w:rFonts w:ascii="Avenir Next LT Pro" w:hAnsi="Avenir Next LT Pro"/>
          <w:sz w:val="15"/>
          <w:szCs w:val="15"/>
          <w:lang w:val="en-US"/>
        </w:rPr>
        <w:t xml:space="preserve"> 7211 7212</w:t>
      </w:r>
    </w:p>
    <w:sectPr w:rsidR="00DF08F5" w:rsidRPr="00710F73" w:rsidSect="005977E6">
      <w:footerReference w:type="default" r:id="rId14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C2FF" w14:textId="77777777" w:rsidR="00BB4158" w:rsidRDefault="00BB4158" w:rsidP="00E82F50">
      <w:pPr>
        <w:spacing w:after="0" w:line="240" w:lineRule="auto"/>
      </w:pPr>
      <w:r>
        <w:separator/>
      </w:r>
    </w:p>
  </w:endnote>
  <w:endnote w:type="continuationSeparator" w:id="0">
    <w:p w14:paraId="1D6CA6C9" w14:textId="77777777" w:rsidR="00BB4158" w:rsidRDefault="00BB4158" w:rsidP="00E82F50">
      <w:pPr>
        <w:spacing w:after="0" w:line="240" w:lineRule="auto"/>
      </w:pPr>
      <w:r>
        <w:continuationSeparator/>
      </w:r>
    </w:p>
  </w:endnote>
  <w:endnote w:type="continuationNotice" w:id="1">
    <w:p w14:paraId="01D8A13E" w14:textId="77777777" w:rsidR="00BB4158" w:rsidRDefault="00BB41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9591" w14:textId="77777777" w:rsidR="003256DA" w:rsidRDefault="003256DA">
    <w:pPr>
      <w:pStyle w:val="Footer"/>
      <w:pBdr>
        <w:bottom w:val="single" w:sz="12" w:space="1" w:color="auto"/>
      </w:pBdr>
      <w:rPr>
        <w:rFonts w:ascii="Avenir Next LT Pro" w:hAnsi="Avenir Next LT Pro"/>
        <w:b/>
        <w:bCs/>
        <w:sz w:val="15"/>
        <w:szCs w:val="15"/>
        <w:lang w:val="en-US"/>
      </w:rPr>
    </w:pPr>
  </w:p>
  <w:p w14:paraId="4EA876AC" w14:textId="4742D74E" w:rsidR="003256DA" w:rsidRDefault="003256DA" w:rsidP="003256DA">
    <w:pPr>
      <w:pStyle w:val="Footer"/>
      <w:spacing w:line="360" w:lineRule="auto"/>
      <w:rPr>
        <w:rFonts w:ascii="Avenir Next LT Pro" w:hAnsi="Avenir Next LT Pro"/>
        <w:b/>
        <w:bCs/>
        <w:sz w:val="15"/>
        <w:szCs w:val="15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1382CF" wp14:editId="617179ED">
          <wp:simplePos x="0" y="0"/>
          <wp:positionH relativeFrom="margin">
            <wp:posOffset>4485767</wp:posOffset>
          </wp:positionH>
          <wp:positionV relativeFrom="paragraph">
            <wp:posOffset>95631</wp:posOffset>
          </wp:positionV>
          <wp:extent cx="1255395" cy="316865"/>
          <wp:effectExtent l="0" t="0" r="1905" b="6985"/>
          <wp:wrapTight wrapText="bothSides">
            <wp:wrapPolygon edited="0">
              <wp:start x="0" y="0"/>
              <wp:lineTo x="0" y="20778"/>
              <wp:lineTo x="21305" y="20778"/>
              <wp:lineTo x="21305" y="0"/>
              <wp:lineTo x="0" y="0"/>
            </wp:wrapPolygon>
          </wp:wrapTight>
          <wp:docPr id="1" name="Picture 2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picture containing text, clipart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5395" cy="3168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12B9430" w14:textId="77777777" w:rsidR="009B2D05" w:rsidRDefault="009B2D05" w:rsidP="00DF08F5">
    <w:pPr>
      <w:pStyle w:val="Footer"/>
      <w:rPr>
        <w:rFonts w:ascii="Avenir Next LT Pro" w:hAnsi="Avenir Next LT Pro"/>
        <w:sz w:val="15"/>
        <w:szCs w:val="15"/>
      </w:rPr>
    </w:pPr>
  </w:p>
  <w:p w14:paraId="455B0B4F" w14:textId="71448E25" w:rsidR="009020A7" w:rsidRPr="0041664D" w:rsidRDefault="00DF08F5" w:rsidP="009B2D05">
    <w:pPr>
      <w:pStyle w:val="Footer"/>
      <w:rPr>
        <w:rFonts w:ascii="Avenir Next LT Pro" w:hAnsi="Avenir Next LT Pro"/>
        <w:sz w:val="15"/>
        <w:szCs w:val="15"/>
        <w:lang w:val="en-US"/>
      </w:rPr>
    </w:pPr>
    <w:r w:rsidRPr="006573D4">
      <w:rPr>
        <w:rFonts w:ascii="Avenir Next LT Pro" w:hAnsi="Avenir Next LT Pro"/>
        <w:sz w:val="15"/>
        <w:szCs w:val="15"/>
      </w:rPr>
      <w:t xml:space="preserve">Version </w:t>
    </w:r>
    <w:r w:rsidR="00046055">
      <w:rPr>
        <w:rFonts w:ascii="Avenir Next LT Pro" w:hAnsi="Avenir Next LT Pro"/>
        <w:sz w:val="15"/>
        <w:szCs w:val="15"/>
      </w:rPr>
      <w:t>01.07.2024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30D6D" w14:textId="77777777" w:rsidR="00BB4158" w:rsidRDefault="00BB4158" w:rsidP="00E82F50">
      <w:pPr>
        <w:spacing w:after="0" w:line="240" w:lineRule="auto"/>
      </w:pPr>
      <w:r>
        <w:separator/>
      </w:r>
    </w:p>
  </w:footnote>
  <w:footnote w:type="continuationSeparator" w:id="0">
    <w:p w14:paraId="29CE83EE" w14:textId="77777777" w:rsidR="00BB4158" w:rsidRDefault="00BB4158" w:rsidP="00E82F50">
      <w:pPr>
        <w:spacing w:after="0" w:line="240" w:lineRule="auto"/>
      </w:pPr>
      <w:r>
        <w:continuationSeparator/>
      </w:r>
    </w:p>
  </w:footnote>
  <w:footnote w:type="continuationNotice" w:id="1">
    <w:p w14:paraId="33046EFC" w14:textId="77777777" w:rsidR="00BB4158" w:rsidRDefault="00BB41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F44F7"/>
    <w:multiLevelType w:val="hybridMultilevel"/>
    <w:tmpl w:val="F5C2AA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703"/>
    <w:multiLevelType w:val="hybridMultilevel"/>
    <w:tmpl w:val="579EAD1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94318C"/>
    <w:multiLevelType w:val="hybridMultilevel"/>
    <w:tmpl w:val="F202F0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94019">
    <w:abstractNumId w:val="1"/>
  </w:num>
  <w:num w:numId="2" w16cid:durableId="2088115847">
    <w:abstractNumId w:val="2"/>
  </w:num>
  <w:num w:numId="3" w16cid:durableId="145832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0A"/>
    <w:rsid w:val="0000332E"/>
    <w:rsid w:val="00046055"/>
    <w:rsid w:val="000A4A40"/>
    <w:rsid w:val="000C6035"/>
    <w:rsid w:val="000C6BCB"/>
    <w:rsid w:val="000E759D"/>
    <w:rsid w:val="00112024"/>
    <w:rsid w:val="00113C65"/>
    <w:rsid w:val="0012172E"/>
    <w:rsid w:val="00123A26"/>
    <w:rsid w:val="00136D4F"/>
    <w:rsid w:val="00150F2E"/>
    <w:rsid w:val="00173D88"/>
    <w:rsid w:val="00180163"/>
    <w:rsid w:val="001B384F"/>
    <w:rsid w:val="001E2BC8"/>
    <w:rsid w:val="002149D5"/>
    <w:rsid w:val="002277EF"/>
    <w:rsid w:val="00264B3A"/>
    <w:rsid w:val="0029650F"/>
    <w:rsid w:val="002A757B"/>
    <w:rsid w:val="002B1FCC"/>
    <w:rsid w:val="002C1880"/>
    <w:rsid w:val="002C1AF0"/>
    <w:rsid w:val="003256DA"/>
    <w:rsid w:val="003766E7"/>
    <w:rsid w:val="003B2548"/>
    <w:rsid w:val="003D00D8"/>
    <w:rsid w:val="0041664D"/>
    <w:rsid w:val="0044206D"/>
    <w:rsid w:val="0047354F"/>
    <w:rsid w:val="00475753"/>
    <w:rsid w:val="00477DFF"/>
    <w:rsid w:val="00480CB7"/>
    <w:rsid w:val="004A5673"/>
    <w:rsid w:val="004B0646"/>
    <w:rsid w:val="004C60AB"/>
    <w:rsid w:val="005217D2"/>
    <w:rsid w:val="00527AF2"/>
    <w:rsid w:val="0057138D"/>
    <w:rsid w:val="00583954"/>
    <w:rsid w:val="005902FF"/>
    <w:rsid w:val="005977E6"/>
    <w:rsid w:val="005A045C"/>
    <w:rsid w:val="005B4E56"/>
    <w:rsid w:val="005C39AD"/>
    <w:rsid w:val="005D3632"/>
    <w:rsid w:val="00621B0A"/>
    <w:rsid w:val="006455DB"/>
    <w:rsid w:val="006720F6"/>
    <w:rsid w:val="0069355C"/>
    <w:rsid w:val="006D5522"/>
    <w:rsid w:val="006F1DD7"/>
    <w:rsid w:val="006F3615"/>
    <w:rsid w:val="00710F73"/>
    <w:rsid w:val="007362B5"/>
    <w:rsid w:val="00742483"/>
    <w:rsid w:val="007C6D51"/>
    <w:rsid w:val="007D3DFF"/>
    <w:rsid w:val="007F6683"/>
    <w:rsid w:val="008326AC"/>
    <w:rsid w:val="00852C8C"/>
    <w:rsid w:val="008764BF"/>
    <w:rsid w:val="0089116E"/>
    <w:rsid w:val="00895794"/>
    <w:rsid w:val="008E0CDC"/>
    <w:rsid w:val="009020A7"/>
    <w:rsid w:val="00907853"/>
    <w:rsid w:val="0092369A"/>
    <w:rsid w:val="00930444"/>
    <w:rsid w:val="009333BC"/>
    <w:rsid w:val="009705C4"/>
    <w:rsid w:val="00970935"/>
    <w:rsid w:val="0098000C"/>
    <w:rsid w:val="009A55FD"/>
    <w:rsid w:val="009B2D05"/>
    <w:rsid w:val="009D094A"/>
    <w:rsid w:val="009E05C4"/>
    <w:rsid w:val="00A96BFF"/>
    <w:rsid w:val="00AB1813"/>
    <w:rsid w:val="00AC52DC"/>
    <w:rsid w:val="00AD4DD8"/>
    <w:rsid w:val="00AE1A1D"/>
    <w:rsid w:val="00AE340C"/>
    <w:rsid w:val="00AF4A98"/>
    <w:rsid w:val="00B31741"/>
    <w:rsid w:val="00B761C4"/>
    <w:rsid w:val="00BB4158"/>
    <w:rsid w:val="00BE1B5C"/>
    <w:rsid w:val="00C1241D"/>
    <w:rsid w:val="00C21A45"/>
    <w:rsid w:val="00C242DD"/>
    <w:rsid w:val="00C26E36"/>
    <w:rsid w:val="00C90C2D"/>
    <w:rsid w:val="00CB7DC0"/>
    <w:rsid w:val="00CC1E59"/>
    <w:rsid w:val="00CD21F4"/>
    <w:rsid w:val="00D15D00"/>
    <w:rsid w:val="00D876A7"/>
    <w:rsid w:val="00DE5D7E"/>
    <w:rsid w:val="00DF08F5"/>
    <w:rsid w:val="00E012AD"/>
    <w:rsid w:val="00E13E66"/>
    <w:rsid w:val="00E25056"/>
    <w:rsid w:val="00E6370F"/>
    <w:rsid w:val="00E82554"/>
    <w:rsid w:val="00E82F50"/>
    <w:rsid w:val="00E83D6F"/>
    <w:rsid w:val="00F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888478"/>
  <w15:chartTrackingRefBased/>
  <w15:docId w15:val="{3BD969EE-39DB-4581-94B8-BB479860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DK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50"/>
  </w:style>
  <w:style w:type="paragraph" w:styleId="Footer">
    <w:name w:val="footer"/>
    <w:basedOn w:val="Normal"/>
    <w:link w:val="FooterChar"/>
    <w:uiPriority w:val="99"/>
    <w:unhideWhenUsed/>
    <w:rsid w:val="00E82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50"/>
  </w:style>
  <w:style w:type="character" w:styleId="Hyperlink">
    <w:name w:val="Hyperlink"/>
    <w:basedOn w:val="DefaultParagraphFont"/>
    <w:uiPriority w:val="99"/>
    <w:unhideWhenUsed/>
    <w:rsid w:val="00590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2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55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759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759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59D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AB1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2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ustomercare@kvik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turn.shipmondo.com/kvikretu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turn.shipmondo.com/kvikreturn-en-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kvik.typeform.com/rekla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09d4de-ac80-4e08-ad45-21f0aecf8ff4" xsi:nil="true"/>
    <lcf76f155ced4ddcb4097134ff3c332f xmlns="a21b3916-0c25-4619-94c6-b37088ea49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D09322D927949977AF95CCD3B3BCB" ma:contentTypeVersion="18" ma:contentTypeDescription="Create a new document." ma:contentTypeScope="" ma:versionID="cd5c72c6d96a069417c7c1c6e2434853">
  <xsd:schema xmlns:xsd="http://www.w3.org/2001/XMLSchema" xmlns:xs="http://www.w3.org/2001/XMLSchema" xmlns:p="http://schemas.microsoft.com/office/2006/metadata/properties" xmlns:ns2="a21b3916-0c25-4619-94c6-b37088ea4942" xmlns:ns3="fd09d4de-ac80-4e08-ad45-21f0aecf8ff4" targetNamespace="http://schemas.microsoft.com/office/2006/metadata/properties" ma:root="true" ma:fieldsID="3de8b73cced51b745572933924a7ffed" ns2:_="" ns3:_="">
    <xsd:import namespace="a21b3916-0c25-4619-94c6-b37088ea4942"/>
    <xsd:import namespace="fd09d4de-ac80-4e08-ad45-21f0aecf8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b3916-0c25-4619-94c6-b37088ea4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c63d9f-244b-4f89-942a-93798a6f1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d4de-ac80-4e08-ad45-21f0aecf8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e66021-c129-4ef5-80d8-aca9f8b82de5}" ma:internalName="TaxCatchAll" ma:showField="CatchAllData" ma:web="fd09d4de-ac80-4e08-ad45-21f0aecf8f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8F2A5-B633-4DD4-88EF-CA549557A54F}">
  <ds:schemaRefs>
    <ds:schemaRef ds:uri="http://schemas.microsoft.com/office/2006/metadata/properties"/>
    <ds:schemaRef ds:uri="http://schemas.microsoft.com/office/infopath/2007/PartnerControls"/>
    <ds:schemaRef ds:uri="fd09d4de-ac80-4e08-ad45-21f0aecf8ff4"/>
    <ds:schemaRef ds:uri="a21b3916-0c25-4619-94c6-b37088ea4942"/>
  </ds:schemaRefs>
</ds:datastoreItem>
</file>

<file path=customXml/itemProps2.xml><?xml version="1.0" encoding="utf-8"?>
<ds:datastoreItem xmlns:ds="http://schemas.openxmlformats.org/officeDocument/2006/customXml" ds:itemID="{F58FB538-31F5-445F-9B3B-34C62E855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b3916-0c25-4619-94c6-b37088ea4942"/>
    <ds:schemaRef ds:uri="fd09d4de-ac80-4e08-ad45-21f0aecf8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B47966-59F3-4E55-9297-55EF52840B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Bjerre</dc:creator>
  <cp:keywords/>
  <dc:description/>
  <cp:lastModifiedBy>Tine Elkjær Thomsen</cp:lastModifiedBy>
  <cp:revision>99</cp:revision>
  <dcterms:created xsi:type="dcterms:W3CDTF">2023-11-13T12:18:00Z</dcterms:created>
  <dcterms:modified xsi:type="dcterms:W3CDTF">2024-07-01T11:04:00Z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0x010100F18D09322D927949977AF95CCD3B3BCB</vt:lpwstr>
  </property>
  <property fmtid="{D5CDD505-2E9C-101B-9397-08002B2CF9AE}" pid="3" name="MediaServiceImageTags">
    <vt:lpwstr/>
  </property>
</Properties>
</file>